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525"/>
        <w:gridCol w:w="538"/>
        <w:gridCol w:w="381"/>
        <w:gridCol w:w="302"/>
        <w:gridCol w:w="302"/>
        <w:gridCol w:w="538"/>
        <w:gridCol w:w="801"/>
        <w:gridCol w:w="604"/>
        <w:gridCol w:w="1667"/>
        <w:gridCol w:w="1667"/>
        <w:gridCol w:w="1667"/>
        <w:gridCol w:w="1667"/>
        <w:gridCol w:w="1667"/>
        <w:gridCol w:w="1667"/>
        <w:gridCol w:w="1667"/>
        <w:gridCol w:w="1667"/>
      </w:tblGrid>
      <w:tr>
        <w:trPr>
          <w:trHeight w:val="60" w:hRule="atLeast"/>
        </w:trPr>
        <w:tc>
          <w:tcPr>
            <w:tcW w:w="3387" w:type="dxa"/>
            <w:gridSpan w:val="7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387" w:type="dxa"/>
            <w:gridSpan w:val="7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73" w:type="dxa"/>
            <w:gridSpan w:val="8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Справка 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КОДЫ</w:t>
            </w:r>
          </w:p>
        </w:tc>
      </w:tr>
      <w:tr>
        <w:trPr>
          <w:trHeight w:val="60" w:hRule="atLeast"/>
        </w:trPr>
        <w:tc>
          <w:tcPr>
            <w:tcW w:w="3387" w:type="dxa"/>
            <w:gridSpan w:val="7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06" w:type="dxa"/>
            <w:gridSpan w:val="7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по заключению счетов бюджетного учета отчетного финансового года</w:t>
            </w:r>
          </w:p>
        </w:tc>
        <w:tc>
          <w:tcPr>
            <w:tcW w:w="1667" w:type="dxa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Форма по ОКУД</w:t>
            </w:r>
          </w:p>
        </w:tc>
        <w:tc>
          <w:tcPr>
            <w:tcW w:w="1667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0503110</w:t>
            </w:r>
          </w:p>
        </w:tc>
      </w:tr>
      <w:tr>
        <w:trPr>
          <w:trHeight w:val="60" w:hRule="atLeast"/>
        </w:trPr>
        <w:tc>
          <w:tcPr>
            <w:tcW w:w="3387" w:type="dxa"/>
            <w:gridSpan w:val="7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05" w:type="dxa"/>
            <w:gridSpan w:val="4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</w:t>
            </w:r>
          </w:p>
        </w:tc>
        <w:tc>
          <w:tcPr>
            <w:tcW w:w="5001" w:type="dxa"/>
            <w:gridSpan w:val="3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января 2022 г.</w:t>
            </w:r>
          </w:p>
        </w:tc>
        <w:tc>
          <w:tcPr>
            <w:tcW w:w="1667" w:type="dxa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01.01.2022</w:t>
            </w:r>
          </w:p>
        </w:tc>
      </w:tr>
      <w:tr>
        <w:trPr>
          <w:trHeight w:val="60" w:hRule="atLeast"/>
        </w:trPr>
        <w:tc>
          <w:tcPr>
            <w:tcW w:w="7325" w:type="dxa"/>
            <w:gridSpan w:val="10"/>
            <w:shd w:val="clear" w:color="FFFFFF" w:fill="FFFFFF"/>
            <w:textDirection w:val="lrTb"/>
            <w:vAlign w:val="bottom"/>
          </w:tcPr>
          <w:p>
            <w:pPr>
              <w:wordWrap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финансового органа, органа казначейства, 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vMerge w:val="restart"/>
            <w:shd w:val="clear" w:color="FFFFFF" w:fill="auto"/>
            <w:tcMar>
              <w:right w:w="105" w:type="dxa"/>
            </w:tcMar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325" w:type="dxa"/>
            <w:gridSpan w:val="10"/>
            <w:shd w:val="clear" w:color="FFFFFF" w:fill="FFFFFF"/>
            <w:textDirection w:val="lrTb"/>
            <w:vAlign w:val="bottom"/>
          </w:tcPr>
          <w:p>
            <w:pPr>
              <w:wordWrap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главного распорядителя, распорядителя, получателя бюджетных средств, </w:t>
            </w:r>
          </w:p>
        </w:tc>
        <w:tc>
          <w:tcPr>
            <w:tcW w:w="6668" w:type="dxa"/>
            <w:vMerge w:val="restart"/>
            <w:gridSpan w:val="4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МКОУ "Артезианская средняя общеобразовательная школа им.З.Н.Босчаевой"</w:t>
            </w:r>
          </w:p>
        </w:tc>
        <w:tc>
          <w:tcPr>
            <w:tcW w:w="1667" w:type="dxa"/>
            <w:vMerge w:val="continue"/>
            <w:shd w:val="clear" w:color="FFFFFF" w:fill="auto"/>
            <w:tcMar>
              <w:right w:w="105" w:type="dxa"/>
            </w:tcMar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325" w:type="dxa"/>
            <w:gridSpan w:val="10"/>
            <w:shd w:val="clear" w:color="FFFFFF" w:fill="FFFFFF"/>
            <w:textDirection w:val="lrTb"/>
            <w:vAlign w:val="bottom"/>
          </w:tcPr>
          <w:p>
            <w:pPr>
              <w:wordWrap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главного администратора, администратора доходов бюджета, </w:t>
            </w:r>
          </w:p>
        </w:tc>
        <w:tc>
          <w:tcPr>
            <w:tcW w:w="6668" w:type="dxa"/>
            <w:vMerge w:val="continue"/>
            <w:gridSpan w:val="4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325" w:type="dxa"/>
            <w:gridSpan w:val="10"/>
            <w:shd w:val="clear" w:color="FFFFFF" w:fill="FFFFFF"/>
            <w:textDirection w:val="lrTb"/>
            <w:vAlign w:val="bottom"/>
          </w:tcPr>
          <w:p>
            <w:pPr>
              <w:wordWrap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главного администратора, администратора источников </w:t>
            </w:r>
          </w:p>
        </w:tc>
        <w:tc>
          <w:tcPr>
            <w:tcW w:w="6668" w:type="dxa"/>
            <w:vMerge w:val="continue"/>
            <w:gridSpan w:val="4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ОКПО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24783136</w:t>
            </w:r>
          </w:p>
        </w:tc>
      </w:tr>
      <w:tr>
        <w:trPr>
          <w:trHeight w:val="60" w:hRule="atLeast"/>
        </w:trPr>
        <w:tc>
          <w:tcPr>
            <w:tcW w:w="7325" w:type="dxa"/>
            <w:gridSpan w:val="10"/>
            <w:shd w:val="clear" w:color="FFFFFF" w:fill="FFFFFF"/>
            <w:textDirection w:val="lrTb"/>
            <w:vAlign w:val="bottom"/>
          </w:tcPr>
          <w:p>
            <w:pPr>
              <w:wordWrap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6668" w:type="dxa"/>
            <w:vMerge w:val="continue"/>
            <w:gridSpan w:val="4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Глава по БК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</w:tr>
      <w:tr>
        <w:trPr>
          <w:trHeight w:val="60" w:hRule="atLeast"/>
        </w:trPr>
        <w:tc>
          <w:tcPr>
            <w:tcW w:w="7325" w:type="dxa"/>
            <w:gridSpan w:val="10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бюджета (публично-правового образования)  </w:t>
            </w:r>
          </w:p>
        </w:tc>
        <w:tc>
          <w:tcPr>
            <w:tcW w:w="6668" w:type="dxa"/>
            <w:gridSpan w:val="4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Черноземельское  районное  муниципальное  образование  Республики Калмыкия</w:t>
            </w:r>
          </w:p>
        </w:tc>
        <w:tc>
          <w:tcPr>
            <w:tcW w:w="1667" w:type="dxa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ОКТМО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85242812</w:t>
            </w:r>
          </w:p>
        </w:tc>
      </w:tr>
      <w:tr>
        <w:trPr>
          <w:trHeight w:val="60" w:hRule="atLeast"/>
        </w:trPr>
        <w:tc>
          <w:tcPr>
            <w:tcW w:w="3387" w:type="dxa"/>
            <w:gridSpan w:val="7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Периодичность: годовая</w:t>
            </w:r>
          </w:p>
        </w:tc>
        <w:tc>
          <w:tcPr>
            <w:tcW w:w="60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55" w:hRule="atLeast"/>
        </w:trPr>
        <w:tc>
          <w:tcPr>
            <w:tcW w:w="3387" w:type="dxa"/>
            <w:gridSpan w:val="7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73" w:type="dxa"/>
            <w:gridSpan w:val="8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 Балансу по форме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746" w:type="dxa"/>
            <w:gridSpan w:val="4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Единица измерения:</w:t>
            </w:r>
          </w:p>
        </w:tc>
        <w:tc>
          <w:tcPr>
            <w:tcW w:w="840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руб.</w:t>
            </w:r>
          </w:p>
        </w:tc>
        <w:tc>
          <w:tcPr>
            <w:tcW w:w="4739" w:type="dxa"/>
            <w:gridSpan w:val="4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668" w:type="dxa"/>
            <w:gridSpan w:val="4"/>
            <w:tcBorders>
              <w:bottom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ОКЕИ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383</w:t>
            </w:r>
          </w:p>
        </w:tc>
      </w:tr>
      <w:tr>
        <w:trPr>
          <w:trHeight w:val="80" w:hRule="atLeast"/>
        </w:trPr>
        <w:tc>
          <w:tcPr>
            <w:tcW w:w="3387" w:type="dxa"/>
            <w:gridSpan w:val="7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81" w:type="dxa"/>
            <w:gridSpan w:val="9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 Бюджетная деятельность</w:t>
            </w:r>
          </w:p>
        </w:tc>
      </w:tr>
      <w:tr>
        <w:trPr>
          <w:trHeight w:val="80" w:hRule="atLeast"/>
        </w:trPr>
        <w:tc>
          <w:tcPr>
            <w:tcW w:w="3991" w:type="dxa"/>
            <w:gridSpan w:val="8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991" w:type="dxa"/>
            <w:vMerge w:val="restart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Номер счета </w:t>
              <w:br/>
              <w:t>
бюджетного учета</w:t>
            </w:r>
          </w:p>
        </w:tc>
        <w:tc>
          <w:tcPr>
            <w:tcW w:w="3334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Остаток на 1 января года, следующего </w:t>
              <w:br/>
              <w:t>
за отчетным </w:t>
              <w:br/>
              <w:t>
(до заключительных записей)</w:t>
            </w:r>
          </w:p>
        </w:tc>
        <w:tc>
          <w:tcPr>
            <w:tcW w:w="100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Заключительные записи по счету</w:t>
            </w:r>
          </w:p>
        </w:tc>
      </w:tr>
      <w:tr>
        <w:trPr>
          <w:trHeight w:val="60" w:hRule="atLeast"/>
        </w:trPr>
        <w:tc>
          <w:tcPr>
            <w:tcW w:w="3991" w:type="dxa"/>
            <w:vMerge w:val="continue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дебету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кредиту</w:t>
            </w: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номер счета</w:t>
            </w:r>
          </w:p>
        </w:tc>
        <w:tc>
          <w:tcPr>
            <w:tcW w:w="166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040130000</w:t>
            </w: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номер счета</w:t>
            </w:r>
          </w:p>
        </w:tc>
        <w:tc>
          <w:tcPr>
            <w:tcW w:w="166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040230000</w:t>
            </w:r>
          </w:p>
        </w:tc>
      </w:tr>
      <w:tr>
        <w:trPr>
          <w:trHeight w:val="60" w:hRule="atLeast"/>
        </w:trPr>
        <w:tc>
          <w:tcPr>
            <w:tcW w:w="3991" w:type="dxa"/>
            <w:vMerge w:val="continue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дебету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кредиту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дебету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кредиту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дебету</w:t>
            </w:r>
          </w:p>
        </w:tc>
        <w:tc>
          <w:tcPr>
            <w:tcW w:w="16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кредиту</w:t>
            </w:r>
          </w:p>
        </w:tc>
      </w:tr>
      <w:tr>
        <w:trPr>
          <w:trHeight w:val="60" w:hRule="atLeast"/>
        </w:trPr>
        <w:tc>
          <w:tcPr>
            <w:tcW w:w="3991" w:type="dxa"/>
            <w:gridSpan w:val="8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667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  <w:tr>
        <w:trPr>
          <w:trHeight w:val="60" w:hRule="atLeast"/>
        </w:trPr>
        <w:tc>
          <w:tcPr>
            <w:tcW w:w="1444" w:type="dxa"/>
            <w:gridSpan w:val="3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 Доходы</w:t>
            </w:r>
          </w:p>
        </w:tc>
        <w:tc>
          <w:tcPr>
            <w:tcW w:w="604" w:type="dxa"/>
            <w:gridSpan w:val="2"/>
            <w:tcBorders>
              <w:top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top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2 052 178,86</w:t>
            </w:r>
          </w:p>
        </w:tc>
        <w:tc>
          <w:tcPr>
            <w:tcW w:w="166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2 052 178,86</w:t>
            </w:r>
          </w:p>
        </w:tc>
        <w:tc>
          <w:tcPr>
            <w:tcW w:w="166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2 052 178,86</w:t>
            </w:r>
          </w:p>
        </w:tc>
        <w:tc>
          <w:tcPr>
            <w:tcW w:w="166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444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1130199505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130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1 40110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131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296 310,00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296 310,00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296 310,00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444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2071005005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180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1 40110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191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110 532,06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110 532,06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110 532,06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444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2071005005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180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1 40110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195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1 645 336,80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1 645 336,80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1 645 336,80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444" w:type="dxa"/>
            <w:gridSpan w:val="3"/>
            <w:tcBorders>
              <w:lef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2. Расходы</w:t>
            </w:r>
          </w:p>
        </w:tc>
        <w:tc>
          <w:tcPr>
            <w:tcW w:w="604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0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0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28 130 506,75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28 130 506,75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28 130 506,75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0701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31101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02010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272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40 000,00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40 000,00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40 000,00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31201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01010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221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36 397,61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36 397,61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36 397,61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31201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01010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223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11 960,00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11 960,00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11 960,00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31201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01010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225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147 992,87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147 992,87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147 992,87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31201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01010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226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16 935,57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16 935,57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16 935,57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31201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01010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271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4 054 569,16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4 054 569,16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4 054 569,16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31201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01010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272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765 280,92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765 280,92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765 280,92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31201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01010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247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223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984 944,10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984 944,10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984 944,10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31201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01010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321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262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13 180,00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13 180,00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13 180,00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31201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01010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851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291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863 435,00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863 435,00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863 435,00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31201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01010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852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291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13 321,00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13 321,00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13 321,00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31201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01010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853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292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131,79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131,79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131,79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31202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53030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211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1 100 604,20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1 100 604,20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1 100 604,20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31202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53030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119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213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332 034,84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332 034,84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332 034,84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31202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71030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211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13 678 760,22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13 678 760,22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13 678 760,22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31202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71030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119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213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4 110 146,98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4 110 146,98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4 110 146,98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31202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71030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271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242 952,49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242 952,49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242 952,49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31202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71030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853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292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325 076,96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325 076,96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325 076,96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0702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31202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L3040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272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1 274 187,04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1 274 187,04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1 274 187,04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0707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31401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73170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272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106 596,00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106 596,00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106 596,00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0707</w:t>
            </w: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31401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S3170</w:t>
            </w: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1 40120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272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12 000,00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12 000,00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12 000,00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3991" w:type="dxa"/>
            <w:gridSpan w:val="8"/>
            <w:tcBorders>
              <w:lef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3. Источники финансирования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991" w:type="dxa"/>
            <w:gridSpan w:val="8"/>
            <w:tcBorders>
              <w:lef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 Закрытие счетов 210.02, 304.04, 304.05, 304.06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296 310,00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25 681 835,56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25 681 835,56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296 310,00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296 310,00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25 681 835,56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586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0000000000000000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1 21002</w:t>
            </w:r>
          </w:p>
        </w:tc>
        <w:tc>
          <w:tcPr>
            <w:tcW w:w="604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296 310,00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296 310,00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296 310,00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586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0000000000000000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1 30404</w:t>
            </w:r>
          </w:p>
        </w:tc>
        <w:tc>
          <w:tcPr>
            <w:tcW w:w="604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104 652,37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104 652,37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104 652,37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586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0000000000000000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1 30405</w:t>
            </w:r>
          </w:p>
        </w:tc>
        <w:tc>
          <w:tcPr>
            <w:tcW w:w="604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25 577 183,19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25 577 183,19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25 577 183,19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3991" w:type="dxa"/>
            <w:gridSpan w:val="8"/>
            <w:tcBorders>
              <w:top w:val="single" w:sz="10" w:space="0" w:color="auto"/>
              <w:left w:val="none" w:sz="5" w:space="0" w:color="auto"/>
              <w:bottom w:val="none" w:sz="5" w:space="0" w:color="auto"/>
            </w:tcBorders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667" w:type="dxa"/>
            <w:tcBorders>
              <w:top w:val="none" w:sz="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28 426 816,75</w:t>
            </w:r>
          </w:p>
        </w:tc>
        <w:tc>
          <w:tcPr>
            <w:tcW w:w="1667" w:type="dxa"/>
            <w:tcBorders>
              <w:top w:val="none" w:sz="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27 734 014,42</w:t>
            </w:r>
          </w:p>
        </w:tc>
        <w:tc>
          <w:tcPr>
            <w:tcW w:w="1667" w:type="dxa"/>
            <w:tcBorders>
              <w:top w:val="none" w:sz="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27 734 014,42</w:t>
            </w:r>
          </w:p>
        </w:tc>
        <w:tc>
          <w:tcPr>
            <w:tcW w:w="1667" w:type="dxa"/>
            <w:tcBorders>
              <w:top w:val="none" w:sz="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28 426 816,75</w:t>
            </w:r>
          </w:p>
        </w:tc>
        <w:tc>
          <w:tcPr>
            <w:tcW w:w="1667" w:type="dxa"/>
            <w:tcBorders>
              <w:top w:val="none" w:sz="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28 426 816,75</w:t>
            </w:r>
          </w:p>
        </w:tc>
        <w:tc>
          <w:tcPr>
            <w:tcW w:w="1667" w:type="dxa"/>
            <w:tcBorders>
              <w:top w:val="none" w:sz="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27 734 014,42</w:t>
            </w:r>
          </w:p>
        </w:tc>
        <w:tc>
          <w:tcPr>
            <w:tcW w:w="1667" w:type="dxa"/>
            <w:tcBorders>
              <w:top w:val="none" w:sz="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none" w:sz="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3387" w:type="dxa"/>
            <w:gridSpan w:val="7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81" w:type="dxa"/>
            <w:gridSpan w:val="9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 Деятельность со средствами, поступающими во временное распоряжение</w:t>
            </w:r>
          </w:p>
        </w:tc>
      </w:tr>
      <w:tr>
        <w:trPr>
          <w:trHeight w:val="80" w:hRule="atLeast"/>
        </w:trPr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991" w:type="dxa"/>
            <w:vMerge w:val="restart"/>
            <w:gridSpan w:val="8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 счета </w:t>
              <w:br/>
              <w:t>
бюджетного учета</w:t>
            </w:r>
          </w:p>
        </w:tc>
        <w:tc>
          <w:tcPr>
            <w:tcW w:w="3334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Остаток на 1 января года, следующего </w:t>
              <w:br/>
              <w:t>
за отчетным </w:t>
              <w:br/>
              <w:t>
(до заключительных записей)</w:t>
            </w:r>
          </w:p>
        </w:tc>
        <w:tc>
          <w:tcPr>
            <w:tcW w:w="8335" w:type="dxa"/>
            <w:gridSpan w:val="5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Заключительные записи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3991" w:type="dxa"/>
            <w:vMerge w:val="continue"/>
            <w:gridSpan w:val="8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vMerge w:val="restart"/>
            <w:tcBorders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дебету</w:t>
            </w:r>
          </w:p>
        </w:tc>
        <w:tc>
          <w:tcPr>
            <w:tcW w:w="1667" w:type="dxa"/>
            <w:vMerge w:val="restart"/>
            <w:tcBorders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кредиту</w:t>
            </w:r>
          </w:p>
        </w:tc>
        <w:tc>
          <w:tcPr>
            <w:tcW w:w="1667" w:type="dxa"/>
            <w:shd w:val="clear" w:color="FFFFFF" w:fill="FFFFFF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счету  </w:t>
            </w:r>
          </w:p>
        </w:tc>
        <w:tc>
          <w:tcPr>
            <w:tcW w:w="166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340230000</w:t>
            </w:r>
          </w:p>
        </w:tc>
        <w:tc>
          <w:tcPr>
            <w:tcW w:w="166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991" w:type="dxa"/>
            <w:vMerge w:val="continue"/>
            <w:gridSpan w:val="8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дебету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кредиту</w:t>
            </w:r>
          </w:p>
        </w:tc>
        <w:tc>
          <w:tcPr>
            <w:tcW w:w="1667" w:type="dxa"/>
            <w:vMerge w:val="continue"/>
            <w:tcBorders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vMerge w:val="continue"/>
            <w:tcBorders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дебету</w:t>
            </w:r>
          </w:p>
        </w:tc>
        <w:tc>
          <w:tcPr>
            <w:tcW w:w="3334" w:type="dxa"/>
            <w:gridSpan w:val="2"/>
            <w:tcBorders>
              <w:top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кредиту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991" w:type="dxa"/>
            <w:gridSpan w:val="8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667" w:type="dxa"/>
            <w:tcBorders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667" w:type="dxa"/>
            <w:tcBorders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667" w:type="dxa"/>
            <w:tcBorders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334" w:type="dxa"/>
            <w:gridSpan w:val="2"/>
            <w:tcBorders>
              <w:bottom w:val="single" w:sz="10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586" w:type="dxa"/>
            <w:gridSpan w:val="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0000000000000000</w:t>
            </w:r>
          </w:p>
        </w:tc>
        <w:tc>
          <w:tcPr>
            <w:tcW w:w="801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334" w:type="dxa"/>
            <w:gridSpan w:val="2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991" w:type="dxa"/>
            <w:gridSpan w:val="8"/>
            <w:tcBorders>
              <w:top w:val="single" w:sz="10" w:space="0" w:color="auto"/>
            </w:tcBorders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66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334" w:type="dxa"/>
            <w:gridSpan w:val="2"/>
            <w:tcBorders>
              <w:bottom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135" w:hRule="atLeast"/>
        </w:trPr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387" w:type="dxa"/>
            <w:gridSpan w:val="7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940" w:type="dxa"/>
            <w:gridSpan w:val="9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Форма 0503110 с. 2</w:t>
            </w:r>
          </w:p>
        </w:tc>
      </w:tr>
      <w:tr>
        <w:trPr/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81" w:type="dxa"/>
            <w:gridSpan w:val="9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3. Расшифровка расходов, принятых в уменьшение доходов  отчетного периода</w:t>
            </w:r>
          </w:p>
        </w:tc>
      </w:tr>
      <w:tr>
        <w:trPr>
          <w:trHeight w:val="80" w:hRule="atLeast"/>
        </w:trPr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3991" w:type="dxa"/>
            <w:vMerge w:val="restart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Номер счета </w:t>
              <w:br/>
              <w:t>
бюджетного учета</w:t>
              <w:br/>
              <w:t>
(04011013Х)</w:t>
            </w:r>
          </w:p>
        </w:tc>
        <w:tc>
          <w:tcPr>
            <w:tcW w:w="33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Коды по БК</w:t>
            </w:r>
          </w:p>
        </w:tc>
        <w:tc>
          <w:tcPr>
            <w:tcW w:w="6668" w:type="dxa"/>
            <w:gridSpan w:val="4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Сумма дебетового оборота по счету 0 40110 13Х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525" w:hRule="atLeast"/>
        </w:trPr>
        <w:tc>
          <w:tcPr>
            <w:tcW w:w="3991" w:type="dxa"/>
            <w:vMerge w:val="continue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раздел, подраздел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КОСГУ</w:t>
            </w:r>
          </w:p>
        </w:tc>
        <w:tc>
          <w:tcPr>
            <w:tcW w:w="33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счетам 010960ХХХ</w:t>
            </w:r>
          </w:p>
        </w:tc>
        <w:tc>
          <w:tcPr>
            <w:tcW w:w="33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счетам 0105ХХ440(340)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3991" w:type="dxa"/>
            <w:gridSpan w:val="8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33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33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1444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1 40110</w:t>
            </w:r>
          </w:p>
        </w:tc>
        <w:tc>
          <w:tcPr>
            <w:tcW w:w="60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334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3991" w:type="dxa"/>
            <w:gridSpan w:val="8"/>
            <w:tcBorders>
              <w:top w:val="single" w:sz="10" w:space="0" w:color="auto"/>
              <w:right w:val="single" w:sz="10" w:space="0" w:color="auto"/>
            </w:tcBorders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33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1444" w:type="dxa"/>
            <w:gridSpan w:val="3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943" w:type="dxa"/>
            <w:gridSpan w:val="4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В.Н. Горяева</w:t>
            </w:r>
          </w:p>
        </w:tc>
        <w:tc>
          <w:tcPr>
            <w:tcW w:w="3334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А.М. Савченко</w:t>
            </w:r>
          </w:p>
        </w:tc>
      </w:tr>
      <w:tr>
        <w:trPr/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43" w:type="dxa"/>
            <w:gridSpan w:val="4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(подпись)</w:t>
            </w:r>
          </w:p>
        </w:tc>
        <w:tc>
          <w:tcPr>
            <w:tcW w:w="60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(подпись)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(расшифровка подписи)</w:t>
            </w:r>
          </w:p>
        </w:tc>
      </w:tr>
      <w:tr>
        <w:trPr/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2586" w:type="dxa"/>
            <w:vMerge w:val="restart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39" w:type="dxa"/>
            <w:gridSpan w:val="4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i/>
                <w:b/>
                <w:sz w:val="18"/>
                <w:szCs w:val="18"/>
              </w:rPr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0002" w:type="dxa"/>
            <w:gridSpan w:val="6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2586" w:type="dxa"/>
            <w:vMerge w:val="continue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39" w:type="dxa"/>
            <w:gridSpan w:val="4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02" w:type="dxa"/>
            <w:gridSpan w:val="6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>
        <w:trPr/>
        <w:tc>
          <w:tcPr>
            <w:tcW w:w="2586" w:type="dxa"/>
            <w:vMerge w:val="restart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2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Руководитель</w:t>
            </w: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2586" w:type="dxa"/>
            <w:vMerge w:val="continue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2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3334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01" w:type="dxa"/>
            <w:gridSpan w:val="3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2586" w:type="dxa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2" w:type="dxa"/>
            <w:gridSpan w:val="3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1667" w:type="dxa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01" w:type="dxa"/>
            <w:gridSpan w:val="3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</w:tr>
      <w:tr>
        <w:trPr/>
        <w:tc>
          <w:tcPr>
            <w:tcW w:w="1444" w:type="dxa"/>
            <w:gridSpan w:val="3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47" w:type="dxa"/>
            <w:gridSpan w:val="5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668" w:type="dxa"/>
            <w:gridSpan w:val="4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1444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Исполнитель</w:t>
            </w:r>
          </w:p>
        </w:tc>
        <w:tc>
          <w:tcPr>
            <w:tcW w:w="2547" w:type="dxa"/>
            <w:gridSpan w:val="5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668" w:type="dxa"/>
            <w:gridSpan w:val="4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1444" w:type="dxa"/>
            <w:gridSpan w:val="3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47" w:type="dxa"/>
            <w:gridSpan w:val="5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3334" w:type="dxa"/>
            <w:gridSpan w:val="2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6668" w:type="dxa"/>
            <w:gridSpan w:val="4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3334" w:type="dxa"/>
            <w:gridSpan w:val="2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(телефон, e-mail)</w:t>
            </w:r>
          </w:p>
        </w:tc>
      </w:tr>
      <w:tr>
        <w:trPr/>
        <w:tc>
          <w:tcPr>
            <w:tcW w:w="5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3387" w:type="dxa"/>
            <w:gridSpan w:val="7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 января 2022 г.</w:t>
            </w:r>
          </w:p>
        </w:tc>
        <w:tc>
          <w:tcPr>
            <w:tcW w:w="14885" w:type="dxa"/>
            <w:gridSpan w:val="10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</w:tbl>
    <w:sectPr>
      <w:headerReference w:type="default" r:id="rId8"/>
      <w:headerReference w:type="first" r:id="rId10"/>
      <w:pgSz w:w="16839" w:h="11907" w:orient="landscape"/>
      <w:pgMar w:top="567" w:right="567" w:bottom="567" w:left="567"/>
      <w:titlePg/>
    </w:sectPr>
  </w:body>
</w:document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tab/>
        </w:r>
        <w:r>
          <w:ptab w:alignment="right" w:relativeTo="margin" w:leader="none"/>
        </w:r>
        <w:r>
          <w:rPr>
            <w:color w:val="000000"/>
            <w:rFonts w:ascii="Arial" w:hAnsi="Arial"/>
            <w:sz w:val="14"/>
          </w:rPr>
          <w:t xml:space="preserve">Форма 0503110, с. </w:t>
        </w:r>
        <w:r>
          <w:rPr>
            <w:color w:val="000000"/>
            <w:rFonts w:ascii="Arial" w:hAnsi="Arial"/>
            <w:sz w:val="14"/>
          </w:rPr>
          <w:r>
            <w:rPr>
              <w:rFonts w:ascii="Arial" w:hAnsi="Arial"/>
              <w:sz w:val="14"/>
              <w:fldChar w:fldCharType="begin"/>
            </w:rPr>
          </w:r>
          <w:r>
            <w:rPr>
              <w:rFonts w:ascii="Arial" w:hAnsi="Arial"/>
              <w:sz w:val="14"/>
              <w:instrText> PAGE   \* MERGEFORMAT </w:instrText>
            </w:rPr>
          </w:r>
          <w:r>
            <w:rPr>
              <w:rFonts w:ascii="Arial" w:hAnsi="Arial"/>
              <w:sz w:val="14"/>
              <w:fldChar w:fldCharType="separate"/>
            </w:rPr>
          </w:r>
          <w:r>
            <w:rPr>
              <w:rFonts w:ascii="Arial" w:hAnsi="Arial"/>
              <w:sz w:val="14"/>
              <w:fldChar w:fldCharType="end"/>
            </w:rPr>
          </w:r>
        </w:r>
      </w:p>
    </w:sdtContent>
  </w:sdt>
  <w:p>
    <w:pPr>
      <w:pStyle w:val="a4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</w:sdt>
  <w:p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8">
    <w:name w:val="header"/>
  </w:style>
  <w:style w:type="paragraph" w:styleId="rId10">
    <w:name w:val="head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